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3003" w:rsidRPr="00E55385" w:rsidRDefault="00E55385">
      <w:r w:rsidRPr="00E55385">
        <w:t>Перечень работ на 2026 год.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6"/>
        <w:gridCol w:w="4980"/>
      </w:tblGrid>
      <w:tr w:rsidR="00E55385" w:rsidRPr="00E55385" w:rsidTr="00E55385">
        <w:trPr>
          <w:trHeight w:val="855"/>
        </w:trPr>
        <w:tc>
          <w:tcPr>
            <w:tcW w:w="2220" w:type="dxa"/>
            <w:tcBorders>
              <w:top w:val="nil"/>
              <w:left w:val="nil"/>
              <w:bottom w:val="single" w:sz="6" w:space="0" w:color="9CC4E5"/>
              <w:right w:val="nil"/>
            </w:tcBorders>
            <w:noWrap/>
            <w:vAlign w:val="bottom"/>
            <w:hideMark/>
          </w:tcPr>
          <w:p w:rsidR="00E55385" w:rsidRPr="00E55385" w:rsidRDefault="00E55385" w:rsidP="00E55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55385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INC1287377</w:t>
            </w:r>
          </w:p>
        </w:tc>
        <w:tc>
          <w:tcPr>
            <w:tcW w:w="4980" w:type="dxa"/>
            <w:vAlign w:val="bottom"/>
            <w:hideMark/>
          </w:tcPr>
          <w:p w:rsidR="00E55385" w:rsidRPr="00E55385" w:rsidRDefault="00E55385" w:rsidP="00E55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55385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Доработка функциональности CRM в части добавления нового оперативного отчета для расчета вознаграждения за участие в КС</w:t>
            </w:r>
          </w:p>
        </w:tc>
      </w:tr>
      <w:tr w:rsidR="00E55385" w:rsidRPr="00E55385" w:rsidTr="00E55385">
        <w:trPr>
          <w:trHeight w:val="1140"/>
        </w:trPr>
        <w:tc>
          <w:tcPr>
            <w:tcW w:w="2220" w:type="dxa"/>
            <w:tcBorders>
              <w:top w:val="single" w:sz="6" w:space="0" w:color="9CC4E5"/>
              <w:left w:val="nil"/>
              <w:bottom w:val="single" w:sz="6" w:space="0" w:color="9CC4E5"/>
              <w:right w:val="nil"/>
            </w:tcBorders>
            <w:noWrap/>
            <w:vAlign w:val="bottom"/>
            <w:hideMark/>
          </w:tcPr>
          <w:p w:rsidR="00E55385" w:rsidRPr="00E55385" w:rsidRDefault="00E55385" w:rsidP="00E55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55385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INC1213572</w:t>
            </w:r>
          </w:p>
        </w:tc>
        <w:tc>
          <w:tcPr>
            <w:tcW w:w="4980" w:type="dxa"/>
            <w:vAlign w:val="bottom"/>
            <w:hideMark/>
          </w:tcPr>
          <w:p w:rsidR="00E55385" w:rsidRPr="00E55385" w:rsidRDefault="00E55385" w:rsidP="00E55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55385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br/>
              <w:t>Доработка функциональности сист</w:t>
            </w:r>
            <w:bookmarkStart w:id="0" w:name="_GoBack"/>
            <w:bookmarkEnd w:id="0"/>
            <w:r w:rsidRPr="00E55385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емы CRM в части учёта изменения правового механизма использования ЭП</w:t>
            </w:r>
          </w:p>
        </w:tc>
      </w:tr>
      <w:tr w:rsidR="00E55385" w:rsidRPr="00E55385" w:rsidTr="00E55385">
        <w:trPr>
          <w:trHeight w:val="570"/>
        </w:trPr>
        <w:tc>
          <w:tcPr>
            <w:tcW w:w="2220" w:type="dxa"/>
            <w:tcBorders>
              <w:top w:val="single" w:sz="6" w:space="0" w:color="9CC4E5"/>
              <w:left w:val="nil"/>
              <w:bottom w:val="single" w:sz="6" w:space="0" w:color="9CC4E5"/>
              <w:right w:val="nil"/>
            </w:tcBorders>
            <w:noWrap/>
            <w:vAlign w:val="bottom"/>
            <w:hideMark/>
          </w:tcPr>
          <w:p w:rsidR="00E55385" w:rsidRPr="00E55385" w:rsidRDefault="00E55385" w:rsidP="00E55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55385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INC1223775</w:t>
            </w:r>
          </w:p>
        </w:tc>
        <w:tc>
          <w:tcPr>
            <w:tcW w:w="4980" w:type="dxa"/>
            <w:vAlign w:val="bottom"/>
            <w:hideMark/>
          </w:tcPr>
          <w:p w:rsidR="00E55385" w:rsidRPr="00E55385" w:rsidRDefault="00E55385" w:rsidP="00E55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55385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Автоматизация процесса формирования и направления досудебных претензий в CRM</w:t>
            </w:r>
          </w:p>
        </w:tc>
      </w:tr>
      <w:tr w:rsidR="00E55385" w:rsidRPr="00E55385" w:rsidTr="00E55385">
        <w:trPr>
          <w:trHeight w:val="1140"/>
        </w:trPr>
        <w:tc>
          <w:tcPr>
            <w:tcW w:w="2220" w:type="dxa"/>
            <w:tcBorders>
              <w:top w:val="single" w:sz="6" w:space="0" w:color="9CC4E5"/>
              <w:left w:val="nil"/>
              <w:bottom w:val="single" w:sz="6" w:space="0" w:color="9CC4E5"/>
              <w:right w:val="nil"/>
            </w:tcBorders>
            <w:noWrap/>
            <w:vAlign w:val="bottom"/>
            <w:hideMark/>
          </w:tcPr>
          <w:p w:rsidR="00E55385" w:rsidRPr="00E55385" w:rsidRDefault="00E55385" w:rsidP="00E55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55385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INC1281291</w:t>
            </w:r>
          </w:p>
        </w:tc>
        <w:tc>
          <w:tcPr>
            <w:tcW w:w="4980" w:type="dxa"/>
            <w:vAlign w:val="bottom"/>
            <w:hideMark/>
          </w:tcPr>
          <w:p w:rsidR="00E55385" w:rsidRPr="00E55385" w:rsidRDefault="00E55385" w:rsidP="00E55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55385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Доработка функциональности CRM в части дополнения логики определения ответственного по обращению в разрезе каналов коммуникации и ЕКТО</w:t>
            </w:r>
          </w:p>
        </w:tc>
      </w:tr>
      <w:tr w:rsidR="00E55385" w:rsidRPr="00E55385" w:rsidTr="00E55385">
        <w:trPr>
          <w:trHeight w:val="855"/>
        </w:trPr>
        <w:tc>
          <w:tcPr>
            <w:tcW w:w="2220" w:type="dxa"/>
            <w:tcBorders>
              <w:top w:val="single" w:sz="6" w:space="0" w:color="9CC4E5"/>
              <w:left w:val="nil"/>
              <w:bottom w:val="single" w:sz="6" w:space="0" w:color="9CC4E5"/>
              <w:right w:val="nil"/>
            </w:tcBorders>
            <w:noWrap/>
            <w:vAlign w:val="bottom"/>
            <w:hideMark/>
          </w:tcPr>
          <w:p w:rsidR="00E55385" w:rsidRPr="00E55385" w:rsidRDefault="00E55385" w:rsidP="00E55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55385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INC1321742</w:t>
            </w:r>
          </w:p>
        </w:tc>
        <w:tc>
          <w:tcPr>
            <w:tcW w:w="4980" w:type="dxa"/>
            <w:vAlign w:val="bottom"/>
            <w:hideMark/>
          </w:tcPr>
          <w:p w:rsidR="00E55385" w:rsidRPr="00E55385" w:rsidRDefault="00E55385" w:rsidP="00E55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55385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Доработка функциональности CRM в части добавления нового параметра в макет для обработки обращений клиентов сегмента B2C</w:t>
            </w:r>
          </w:p>
        </w:tc>
      </w:tr>
      <w:tr w:rsidR="00E55385" w:rsidRPr="00E55385" w:rsidTr="00E55385">
        <w:trPr>
          <w:trHeight w:val="855"/>
        </w:trPr>
        <w:tc>
          <w:tcPr>
            <w:tcW w:w="2220" w:type="dxa"/>
            <w:tcBorders>
              <w:top w:val="single" w:sz="6" w:space="0" w:color="9CC4E5"/>
              <w:left w:val="nil"/>
              <w:bottom w:val="single" w:sz="6" w:space="0" w:color="9CC4E5"/>
              <w:right w:val="nil"/>
            </w:tcBorders>
            <w:noWrap/>
            <w:vAlign w:val="bottom"/>
            <w:hideMark/>
          </w:tcPr>
          <w:p w:rsidR="00E55385" w:rsidRPr="00E55385" w:rsidRDefault="00E55385" w:rsidP="00E55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55385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INC1322662</w:t>
            </w:r>
          </w:p>
        </w:tc>
        <w:tc>
          <w:tcPr>
            <w:tcW w:w="4980" w:type="dxa"/>
            <w:vAlign w:val="bottom"/>
            <w:hideMark/>
          </w:tcPr>
          <w:p w:rsidR="00E55385" w:rsidRPr="00E55385" w:rsidRDefault="00E55385" w:rsidP="00E55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55385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Доработка функциональности CRM в части автоматизации процесса осуществления проектной деятельности</w:t>
            </w:r>
          </w:p>
        </w:tc>
      </w:tr>
      <w:tr w:rsidR="00E55385" w:rsidRPr="00E55385" w:rsidTr="00E55385">
        <w:trPr>
          <w:trHeight w:val="320"/>
        </w:trPr>
        <w:tc>
          <w:tcPr>
            <w:tcW w:w="2220" w:type="dxa"/>
            <w:tcBorders>
              <w:top w:val="single" w:sz="6" w:space="0" w:color="9CC4E5"/>
              <w:left w:val="nil"/>
              <w:bottom w:val="single" w:sz="6" w:space="0" w:color="9CC4E5"/>
              <w:right w:val="nil"/>
            </w:tcBorders>
            <w:noWrap/>
            <w:vAlign w:val="bottom"/>
            <w:hideMark/>
          </w:tcPr>
          <w:p w:rsidR="00E55385" w:rsidRPr="00E55385" w:rsidRDefault="00E55385" w:rsidP="00E55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55385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INC1086594</w:t>
            </w:r>
          </w:p>
        </w:tc>
        <w:tc>
          <w:tcPr>
            <w:tcW w:w="4980" w:type="dxa"/>
            <w:vAlign w:val="bottom"/>
            <w:hideMark/>
          </w:tcPr>
          <w:p w:rsidR="00E55385" w:rsidRPr="00E55385" w:rsidRDefault="00E55385" w:rsidP="00E55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55385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КС. Доработка алгоритма применения НДС</w:t>
            </w:r>
          </w:p>
        </w:tc>
      </w:tr>
      <w:tr w:rsidR="00E55385" w:rsidRPr="00E55385" w:rsidTr="00E55385">
        <w:trPr>
          <w:trHeight w:val="320"/>
        </w:trPr>
        <w:tc>
          <w:tcPr>
            <w:tcW w:w="2220" w:type="dxa"/>
            <w:tcBorders>
              <w:top w:val="single" w:sz="6" w:space="0" w:color="9CC4E5"/>
              <w:left w:val="nil"/>
              <w:bottom w:val="single" w:sz="6" w:space="0" w:color="9CC4E5"/>
              <w:right w:val="nil"/>
            </w:tcBorders>
            <w:noWrap/>
            <w:vAlign w:val="bottom"/>
            <w:hideMark/>
          </w:tcPr>
          <w:p w:rsidR="00E55385" w:rsidRPr="00E55385" w:rsidRDefault="00E55385" w:rsidP="00E55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55385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INC1091040</w:t>
            </w:r>
          </w:p>
        </w:tc>
        <w:tc>
          <w:tcPr>
            <w:tcW w:w="4980" w:type="dxa"/>
            <w:vAlign w:val="bottom"/>
            <w:hideMark/>
          </w:tcPr>
          <w:p w:rsidR="00E55385" w:rsidRPr="00E55385" w:rsidRDefault="00E55385" w:rsidP="00E55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55385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КС. Формирование счетов на оплату</w:t>
            </w:r>
          </w:p>
        </w:tc>
      </w:tr>
      <w:tr w:rsidR="00E55385" w:rsidRPr="00E55385" w:rsidTr="00E55385">
        <w:trPr>
          <w:trHeight w:val="570"/>
        </w:trPr>
        <w:tc>
          <w:tcPr>
            <w:tcW w:w="2220" w:type="dxa"/>
            <w:tcBorders>
              <w:top w:val="single" w:sz="6" w:space="0" w:color="9CC4E5"/>
              <w:left w:val="nil"/>
              <w:bottom w:val="single" w:sz="6" w:space="0" w:color="9CC4E5"/>
              <w:right w:val="nil"/>
            </w:tcBorders>
            <w:noWrap/>
            <w:vAlign w:val="bottom"/>
            <w:hideMark/>
          </w:tcPr>
          <w:p w:rsidR="00E55385" w:rsidRPr="00E55385" w:rsidRDefault="00E55385" w:rsidP="00E55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55385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INC1090876</w:t>
            </w:r>
          </w:p>
        </w:tc>
        <w:tc>
          <w:tcPr>
            <w:tcW w:w="4980" w:type="dxa"/>
            <w:vAlign w:val="bottom"/>
            <w:hideMark/>
          </w:tcPr>
          <w:p w:rsidR="00E55385" w:rsidRPr="00E55385" w:rsidRDefault="00E55385" w:rsidP="00E55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55385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Доработка функциональности CRM в части обработки статуса "Удален" канала связи</w:t>
            </w:r>
          </w:p>
        </w:tc>
      </w:tr>
      <w:tr w:rsidR="00E55385" w:rsidRPr="00E55385" w:rsidTr="00E55385">
        <w:trPr>
          <w:trHeight w:val="570"/>
        </w:trPr>
        <w:tc>
          <w:tcPr>
            <w:tcW w:w="2220" w:type="dxa"/>
            <w:tcBorders>
              <w:top w:val="single" w:sz="6" w:space="0" w:color="9CC4E5"/>
              <w:left w:val="nil"/>
              <w:bottom w:val="single" w:sz="6" w:space="0" w:color="9CC4E5"/>
              <w:right w:val="nil"/>
            </w:tcBorders>
            <w:noWrap/>
            <w:vAlign w:val="bottom"/>
            <w:hideMark/>
          </w:tcPr>
          <w:p w:rsidR="00E55385" w:rsidRPr="00E55385" w:rsidRDefault="00E55385" w:rsidP="00E55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55385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INC1223775</w:t>
            </w:r>
          </w:p>
        </w:tc>
        <w:tc>
          <w:tcPr>
            <w:tcW w:w="4980" w:type="dxa"/>
            <w:vAlign w:val="bottom"/>
            <w:hideMark/>
          </w:tcPr>
          <w:p w:rsidR="00E55385" w:rsidRPr="00E55385" w:rsidRDefault="00E55385" w:rsidP="00E55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55385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Автоматизация процесса формирования и направления досудебных претензий в CRM</w:t>
            </w:r>
          </w:p>
        </w:tc>
      </w:tr>
      <w:tr w:rsidR="00E55385" w:rsidRPr="00E55385" w:rsidTr="00E55385">
        <w:trPr>
          <w:trHeight w:val="1140"/>
        </w:trPr>
        <w:tc>
          <w:tcPr>
            <w:tcW w:w="2220" w:type="dxa"/>
            <w:tcBorders>
              <w:top w:val="single" w:sz="6" w:space="0" w:color="9CC4E5"/>
              <w:left w:val="nil"/>
              <w:bottom w:val="single" w:sz="6" w:space="0" w:color="9CC4E5"/>
              <w:right w:val="nil"/>
            </w:tcBorders>
            <w:noWrap/>
            <w:vAlign w:val="bottom"/>
            <w:hideMark/>
          </w:tcPr>
          <w:p w:rsidR="00E55385" w:rsidRPr="00E55385" w:rsidRDefault="00E55385" w:rsidP="00E55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55385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INC1295772</w:t>
            </w:r>
          </w:p>
        </w:tc>
        <w:tc>
          <w:tcPr>
            <w:tcW w:w="4980" w:type="dxa"/>
            <w:vAlign w:val="bottom"/>
            <w:hideMark/>
          </w:tcPr>
          <w:p w:rsidR="00E55385" w:rsidRPr="00E55385" w:rsidRDefault="00E55385" w:rsidP="00E55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55385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Разработка функциональности CRM "Формирование справки из обращения клиентов B2C, отображение потерь и коэффициента трансформации"</w:t>
            </w:r>
          </w:p>
        </w:tc>
      </w:tr>
      <w:tr w:rsidR="00E55385" w:rsidRPr="00E55385" w:rsidTr="00E55385">
        <w:trPr>
          <w:trHeight w:val="1140"/>
        </w:trPr>
        <w:tc>
          <w:tcPr>
            <w:tcW w:w="2220" w:type="dxa"/>
            <w:tcBorders>
              <w:top w:val="single" w:sz="6" w:space="0" w:color="9CC4E5"/>
              <w:left w:val="nil"/>
              <w:bottom w:val="single" w:sz="6" w:space="0" w:color="9CC4E5"/>
              <w:right w:val="nil"/>
            </w:tcBorders>
            <w:noWrap/>
            <w:vAlign w:val="bottom"/>
            <w:hideMark/>
          </w:tcPr>
          <w:p w:rsidR="00E55385" w:rsidRPr="00E55385" w:rsidRDefault="00E55385" w:rsidP="00E55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55385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INC1310294</w:t>
            </w:r>
          </w:p>
        </w:tc>
        <w:tc>
          <w:tcPr>
            <w:tcW w:w="4980" w:type="dxa"/>
            <w:vAlign w:val="bottom"/>
            <w:hideMark/>
          </w:tcPr>
          <w:p w:rsidR="00E55385" w:rsidRPr="00E55385" w:rsidRDefault="00E55385" w:rsidP="00E55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55385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br/>
              <w:t>Доработка функциональности CRM в части добавления информации о подразделении УРД, в зоне ответственности которого находится договор</w:t>
            </w:r>
          </w:p>
        </w:tc>
      </w:tr>
      <w:tr w:rsidR="00E55385" w:rsidRPr="00E55385" w:rsidTr="00E55385">
        <w:trPr>
          <w:trHeight w:val="855"/>
        </w:trPr>
        <w:tc>
          <w:tcPr>
            <w:tcW w:w="2220" w:type="dxa"/>
            <w:tcBorders>
              <w:top w:val="single" w:sz="6" w:space="0" w:color="9CC4E5"/>
              <w:left w:val="nil"/>
              <w:bottom w:val="single" w:sz="6" w:space="0" w:color="9CC4E5"/>
              <w:right w:val="nil"/>
            </w:tcBorders>
            <w:noWrap/>
            <w:vAlign w:val="bottom"/>
            <w:hideMark/>
          </w:tcPr>
          <w:p w:rsidR="00E55385" w:rsidRPr="00E55385" w:rsidRDefault="00E55385" w:rsidP="00E55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55385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INC1334404</w:t>
            </w:r>
          </w:p>
        </w:tc>
        <w:tc>
          <w:tcPr>
            <w:tcW w:w="4980" w:type="dxa"/>
            <w:vAlign w:val="bottom"/>
            <w:hideMark/>
          </w:tcPr>
          <w:p w:rsidR="00E55385" w:rsidRPr="00E55385" w:rsidRDefault="00E55385" w:rsidP="00E55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55385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Доработка функциональности CRM в части добавления нового шаблона договора поставки для КС</w:t>
            </w:r>
          </w:p>
        </w:tc>
      </w:tr>
      <w:tr w:rsidR="00E55385" w:rsidRPr="00E55385" w:rsidTr="00E55385">
        <w:trPr>
          <w:trHeight w:val="50"/>
        </w:trPr>
        <w:tc>
          <w:tcPr>
            <w:tcW w:w="2220" w:type="dxa"/>
            <w:tcBorders>
              <w:top w:val="single" w:sz="6" w:space="0" w:color="9CC4E5"/>
              <w:left w:val="nil"/>
              <w:bottom w:val="single" w:sz="6" w:space="0" w:color="9CC4E5"/>
              <w:right w:val="nil"/>
            </w:tcBorders>
            <w:noWrap/>
            <w:vAlign w:val="bottom"/>
            <w:hideMark/>
          </w:tcPr>
          <w:p w:rsidR="00E55385" w:rsidRPr="00E55385" w:rsidRDefault="00E55385" w:rsidP="00E55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55385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INC1357918</w:t>
            </w:r>
          </w:p>
        </w:tc>
        <w:tc>
          <w:tcPr>
            <w:tcW w:w="4980" w:type="dxa"/>
            <w:vAlign w:val="bottom"/>
            <w:hideMark/>
          </w:tcPr>
          <w:p w:rsidR="00E55385" w:rsidRPr="00E55385" w:rsidRDefault="00E55385" w:rsidP="00E55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55385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«Доработка функциональности CRM в части добавления нового функционала для обработки обращений клиентов сегмента B2C по вопросу льготных тарифов в сфере электроснабжения на территории Ленинградской области»</w:t>
            </w:r>
          </w:p>
        </w:tc>
      </w:tr>
    </w:tbl>
    <w:p w:rsidR="00E55385" w:rsidRPr="00E55385" w:rsidRDefault="00E55385" w:rsidP="00E553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5385" w:rsidRPr="00E55385" w:rsidRDefault="00E55385"/>
    <w:sectPr w:rsidR="00E55385" w:rsidRPr="00E553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0B0"/>
    <w:rsid w:val="000600B0"/>
    <w:rsid w:val="00BC1351"/>
    <w:rsid w:val="00E55385"/>
    <w:rsid w:val="00FC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D4C11"/>
  <w15:chartTrackingRefBased/>
  <w15:docId w15:val="{AD97A176-2F28-4FF7-BEDF-E020E56A4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680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244</Words>
  <Characters>1396</Characters>
  <Application>Microsoft Office Word</Application>
  <DocSecurity>0</DocSecurity>
  <Lines>11</Lines>
  <Paragraphs>3</Paragraphs>
  <ScaleCrop>false</ScaleCrop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Татьяна Викторовна</dc:creator>
  <cp:keywords/>
  <dc:description/>
  <cp:lastModifiedBy>Иванова Татьяна Викторовна</cp:lastModifiedBy>
  <cp:revision>2</cp:revision>
  <dcterms:created xsi:type="dcterms:W3CDTF">2025-08-21T14:27:00Z</dcterms:created>
  <dcterms:modified xsi:type="dcterms:W3CDTF">2025-08-21T14:27:00Z</dcterms:modified>
</cp:coreProperties>
</file>